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75E5" w14:textId="77777777" w:rsidR="00D4314D" w:rsidRPr="00563051" w:rsidRDefault="0034164A" w:rsidP="00563051">
      <w:pPr>
        <w:jc w:val="center"/>
      </w:pPr>
      <w:r>
        <w:rPr>
          <w:noProof/>
          <w:lang w:val="en-US"/>
        </w:rPr>
        <w:drawing>
          <wp:inline distT="0" distB="0" distL="0" distR="0" wp14:anchorId="4DA9042B" wp14:editId="67A61751">
            <wp:extent cx="1362456" cy="12344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2456" cy="1234440"/>
                    </a:xfrm>
                    <a:prstGeom prst="rect">
                      <a:avLst/>
                    </a:prstGeom>
                  </pic:spPr>
                </pic:pic>
              </a:graphicData>
            </a:graphic>
          </wp:inline>
        </w:drawing>
      </w:r>
      <w:r w:rsidR="00D4314D" w:rsidRPr="002C3611">
        <w:rPr>
          <w:sz w:val="44"/>
          <w:szCs w:val="44"/>
        </w:rPr>
        <w:t>Rules</w:t>
      </w:r>
    </w:p>
    <w:p w14:paraId="3CC89A7F" w14:textId="5848D5B9" w:rsidR="00D4314D" w:rsidRDefault="00F735B8" w:rsidP="00D4314D">
      <w:pPr>
        <w:pStyle w:val="ListParagraph"/>
        <w:numPr>
          <w:ilvl w:val="0"/>
          <w:numId w:val="1"/>
        </w:numPr>
        <w:rPr>
          <w:sz w:val="24"/>
          <w:szCs w:val="24"/>
        </w:rPr>
      </w:pPr>
      <w:r>
        <w:rPr>
          <w:sz w:val="24"/>
          <w:szCs w:val="24"/>
        </w:rPr>
        <w:t>Minimum Age</w:t>
      </w:r>
      <w:r w:rsidR="00D4314D">
        <w:rPr>
          <w:sz w:val="24"/>
          <w:szCs w:val="24"/>
        </w:rPr>
        <w:t xml:space="preserve"> to buy a ticket is 18 years of age or older.  The name written on the ticket must also be a person of at least 18 years of age.</w:t>
      </w:r>
    </w:p>
    <w:p w14:paraId="76DBDED6" w14:textId="77777777" w:rsidR="00D4314D" w:rsidRDefault="00D4314D" w:rsidP="00D4314D">
      <w:pPr>
        <w:pStyle w:val="ListParagraph"/>
        <w:numPr>
          <w:ilvl w:val="0"/>
          <w:numId w:val="1"/>
        </w:numPr>
        <w:rPr>
          <w:sz w:val="24"/>
          <w:szCs w:val="24"/>
        </w:rPr>
      </w:pPr>
      <w:r>
        <w:rPr>
          <w:sz w:val="24"/>
          <w:szCs w:val="24"/>
        </w:rPr>
        <w:t>All sets of multiple tickets must contain the same information</w:t>
      </w:r>
    </w:p>
    <w:p w14:paraId="6C00BCBD" w14:textId="77777777" w:rsidR="00D4314D" w:rsidRDefault="00D4314D" w:rsidP="00D4314D">
      <w:pPr>
        <w:pStyle w:val="ListParagraph"/>
        <w:numPr>
          <w:ilvl w:val="0"/>
          <w:numId w:val="1"/>
        </w:numPr>
        <w:rPr>
          <w:sz w:val="24"/>
          <w:szCs w:val="24"/>
        </w:rPr>
      </w:pPr>
      <w:r>
        <w:rPr>
          <w:sz w:val="24"/>
          <w:szCs w:val="24"/>
        </w:rPr>
        <w:t>Tickets will not be sold outside the Province of Alberta</w:t>
      </w:r>
    </w:p>
    <w:p w14:paraId="73558862" w14:textId="7F7C16D2" w:rsidR="00D4314D" w:rsidRPr="00563051" w:rsidRDefault="00D4314D" w:rsidP="00D4314D">
      <w:pPr>
        <w:pStyle w:val="ListParagraph"/>
        <w:numPr>
          <w:ilvl w:val="0"/>
          <w:numId w:val="1"/>
        </w:numPr>
        <w:rPr>
          <w:sz w:val="24"/>
          <w:szCs w:val="24"/>
        </w:rPr>
      </w:pPr>
      <w:r w:rsidRPr="00563051">
        <w:rPr>
          <w:sz w:val="24"/>
          <w:szCs w:val="24"/>
        </w:rPr>
        <w:t xml:space="preserve">The number of tickets printed for this lottery is </w:t>
      </w:r>
      <w:r w:rsidR="00F735B8">
        <w:rPr>
          <w:sz w:val="24"/>
          <w:szCs w:val="24"/>
        </w:rPr>
        <w:t>6,250</w:t>
      </w:r>
      <w:r w:rsidRPr="00563051">
        <w:rPr>
          <w:sz w:val="24"/>
          <w:szCs w:val="24"/>
        </w:rPr>
        <w:t xml:space="preserve"> structured as </w:t>
      </w:r>
      <w:r w:rsidR="00044301" w:rsidRPr="00563051">
        <w:rPr>
          <w:sz w:val="24"/>
          <w:szCs w:val="24"/>
        </w:rPr>
        <w:t>250</w:t>
      </w:r>
      <w:r w:rsidRPr="00563051">
        <w:rPr>
          <w:sz w:val="24"/>
          <w:szCs w:val="24"/>
        </w:rPr>
        <w:t xml:space="preserve"> @$</w:t>
      </w:r>
      <w:r w:rsidR="00F735B8">
        <w:rPr>
          <w:sz w:val="24"/>
          <w:szCs w:val="24"/>
        </w:rPr>
        <w:t>20</w:t>
      </w:r>
      <w:r w:rsidRPr="00563051">
        <w:rPr>
          <w:sz w:val="24"/>
          <w:szCs w:val="24"/>
        </w:rPr>
        <w:t xml:space="preserve"> each, </w:t>
      </w:r>
      <w:r w:rsidR="00F735B8">
        <w:rPr>
          <w:sz w:val="24"/>
          <w:szCs w:val="24"/>
        </w:rPr>
        <w:t>500</w:t>
      </w:r>
      <w:r w:rsidRPr="00563051">
        <w:rPr>
          <w:sz w:val="24"/>
          <w:szCs w:val="24"/>
        </w:rPr>
        <w:t xml:space="preserve"> sets of 3 @$</w:t>
      </w:r>
      <w:r w:rsidR="00F735B8">
        <w:rPr>
          <w:sz w:val="24"/>
          <w:szCs w:val="24"/>
        </w:rPr>
        <w:t>50</w:t>
      </w:r>
      <w:r w:rsidR="00044301" w:rsidRPr="00563051">
        <w:rPr>
          <w:sz w:val="24"/>
          <w:szCs w:val="24"/>
        </w:rPr>
        <w:t xml:space="preserve">, </w:t>
      </w:r>
      <w:r w:rsidR="00F735B8">
        <w:rPr>
          <w:sz w:val="24"/>
          <w:szCs w:val="24"/>
        </w:rPr>
        <w:t>450</w:t>
      </w:r>
      <w:r w:rsidR="00044301" w:rsidRPr="00563051">
        <w:rPr>
          <w:sz w:val="24"/>
          <w:szCs w:val="24"/>
        </w:rPr>
        <w:t xml:space="preserve"> sets of </w:t>
      </w:r>
      <w:r w:rsidR="00F735B8">
        <w:rPr>
          <w:sz w:val="24"/>
          <w:szCs w:val="24"/>
        </w:rPr>
        <w:t>10</w:t>
      </w:r>
      <w:r w:rsidR="00044301" w:rsidRPr="00563051">
        <w:rPr>
          <w:sz w:val="24"/>
          <w:szCs w:val="24"/>
        </w:rPr>
        <w:t>@$</w:t>
      </w:r>
      <w:proofErr w:type="gramStart"/>
      <w:r w:rsidR="00F735B8">
        <w:rPr>
          <w:sz w:val="24"/>
          <w:szCs w:val="24"/>
        </w:rPr>
        <w:t>100</w:t>
      </w:r>
      <w:proofErr w:type="gramEnd"/>
      <w:r w:rsidRPr="00563051">
        <w:rPr>
          <w:sz w:val="24"/>
          <w:szCs w:val="24"/>
        </w:rPr>
        <w:t xml:space="preserve"> </w:t>
      </w:r>
    </w:p>
    <w:p w14:paraId="335DFCD5" w14:textId="373A7289" w:rsidR="00D4314D" w:rsidRPr="00563051" w:rsidRDefault="00D4314D" w:rsidP="00D4314D">
      <w:pPr>
        <w:pStyle w:val="ListParagraph"/>
        <w:numPr>
          <w:ilvl w:val="0"/>
          <w:numId w:val="1"/>
        </w:numPr>
        <w:rPr>
          <w:sz w:val="24"/>
          <w:szCs w:val="24"/>
        </w:rPr>
      </w:pPr>
      <w:r w:rsidRPr="00563051">
        <w:rPr>
          <w:sz w:val="24"/>
          <w:szCs w:val="24"/>
        </w:rPr>
        <w:t xml:space="preserve">Tickets may be purchased by cheque, VISA, MasterCard, Debit card and cash.  The Lottery committee’s liability is limited to the purchase price of the ticket. Cut off for cheque purchases for main draw is </w:t>
      </w:r>
      <w:r w:rsidR="00F735B8">
        <w:rPr>
          <w:sz w:val="24"/>
          <w:szCs w:val="24"/>
        </w:rPr>
        <w:t>October 17th</w:t>
      </w:r>
      <w:r w:rsidR="00044301" w:rsidRPr="00563051">
        <w:rPr>
          <w:sz w:val="24"/>
          <w:szCs w:val="24"/>
        </w:rPr>
        <w:t xml:space="preserve"> </w:t>
      </w:r>
      <w:r w:rsidRPr="00563051">
        <w:rPr>
          <w:sz w:val="24"/>
          <w:szCs w:val="24"/>
        </w:rPr>
        <w:t xml:space="preserve">at </w:t>
      </w:r>
      <w:r w:rsidR="00F735B8">
        <w:rPr>
          <w:sz w:val="24"/>
          <w:szCs w:val="24"/>
        </w:rPr>
        <w:t>4</w:t>
      </w:r>
      <w:r w:rsidRPr="00563051">
        <w:rPr>
          <w:sz w:val="24"/>
          <w:szCs w:val="24"/>
        </w:rPr>
        <w:t>:00pm</w:t>
      </w:r>
    </w:p>
    <w:p w14:paraId="37B93A24" w14:textId="77777777" w:rsidR="00D4314D" w:rsidRPr="00563051" w:rsidRDefault="00D4314D" w:rsidP="00D4314D">
      <w:pPr>
        <w:pStyle w:val="ListParagraph"/>
        <w:numPr>
          <w:ilvl w:val="0"/>
          <w:numId w:val="1"/>
        </w:numPr>
        <w:rPr>
          <w:sz w:val="24"/>
          <w:szCs w:val="24"/>
        </w:rPr>
      </w:pPr>
      <w:r w:rsidRPr="00563051">
        <w:rPr>
          <w:sz w:val="24"/>
          <w:szCs w:val="24"/>
        </w:rPr>
        <w:t>Ticket control and distribution will be provided by Wetaskiwin Health Foundation.</w:t>
      </w:r>
    </w:p>
    <w:p w14:paraId="57F84AD9" w14:textId="77777777" w:rsidR="00D4314D" w:rsidRPr="00563051" w:rsidRDefault="00D4314D" w:rsidP="00D4314D">
      <w:pPr>
        <w:pStyle w:val="ListParagraph"/>
        <w:numPr>
          <w:ilvl w:val="0"/>
          <w:numId w:val="1"/>
        </w:numPr>
        <w:rPr>
          <w:sz w:val="24"/>
          <w:szCs w:val="24"/>
        </w:rPr>
      </w:pPr>
      <w:r w:rsidRPr="00563051">
        <w:rPr>
          <w:sz w:val="24"/>
          <w:szCs w:val="24"/>
        </w:rPr>
        <w:t xml:space="preserve">All draws will be managed by Wetaskiwin Health Foundations as well as the accounting firm of Rowland, Parker </w:t>
      </w:r>
      <w:r w:rsidR="00044301" w:rsidRPr="00563051">
        <w:rPr>
          <w:sz w:val="24"/>
          <w:szCs w:val="24"/>
        </w:rPr>
        <w:t>LLP who</w:t>
      </w:r>
      <w:r w:rsidRPr="00563051">
        <w:rPr>
          <w:sz w:val="24"/>
          <w:szCs w:val="24"/>
        </w:rPr>
        <w:t xml:space="preserve"> are the auditors of the Wetaskiwin Health Foundation.  The draw details are as follows:</w:t>
      </w:r>
    </w:p>
    <w:p w14:paraId="615812AF" w14:textId="77777777" w:rsidR="00D4314D" w:rsidRPr="00563051" w:rsidRDefault="00D4314D" w:rsidP="00D4314D">
      <w:pPr>
        <w:pStyle w:val="ListParagraph"/>
        <w:ind w:left="2160"/>
        <w:rPr>
          <w:sz w:val="24"/>
          <w:szCs w:val="24"/>
        </w:rPr>
      </w:pPr>
    </w:p>
    <w:p w14:paraId="0AD19EEA" w14:textId="77777777" w:rsidR="00D4314D" w:rsidRPr="00563051" w:rsidRDefault="00D4314D" w:rsidP="00D4314D">
      <w:pPr>
        <w:pStyle w:val="ListParagraph"/>
        <w:numPr>
          <w:ilvl w:val="0"/>
          <w:numId w:val="2"/>
        </w:numPr>
        <w:rPr>
          <w:sz w:val="24"/>
          <w:szCs w:val="24"/>
        </w:rPr>
      </w:pPr>
      <w:r w:rsidRPr="00563051">
        <w:rPr>
          <w:sz w:val="24"/>
          <w:szCs w:val="24"/>
        </w:rPr>
        <w:t>Grand Prize Draws</w:t>
      </w:r>
    </w:p>
    <w:p w14:paraId="26CA3A98" w14:textId="71200641" w:rsidR="00D4314D" w:rsidRPr="00563051" w:rsidRDefault="00D4314D" w:rsidP="00D4314D">
      <w:pPr>
        <w:pStyle w:val="ListParagraph"/>
        <w:ind w:left="2160"/>
        <w:rPr>
          <w:sz w:val="24"/>
          <w:szCs w:val="24"/>
        </w:rPr>
      </w:pPr>
      <w:r w:rsidRPr="00563051">
        <w:rPr>
          <w:sz w:val="24"/>
          <w:szCs w:val="24"/>
        </w:rPr>
        <w:t xml:space="preserve">Ticket sales cut off </w:t>
      </w:r>
      <w:r w:rsidR="00CE6868">
        <w:rPr>
          <w:sz w:val="24"/>
          <w:szCs w:val="24"/>
        </w:rPr>
        <w:t>October 31, 2023</w:t>
      </w:r>
      <w:r w:rsidR="00044301" w:rsidRPr="00563051">
        <w:rPr>
          <w:sz w:val="24"/>
          <w:szCs w:val="24"/>
        </w:rPr>
        <w:t>,</w:t>
      </w:r>
      <w:r w:rsidRPr="00563051">
        <w:rPr>
          <w:sz w:val="24"/>
          <w:szCs w:val="24"/>
        </w:rPr>
        <w:t xml:space="preserve"> </w:t>
      </w:r>
      <w:r w:rsidR="00CE6868">
        <w:rPr>
          <w:sz w:val="24"/>
          <w:szCs w:val="24"/>
        </w:rPr>
        <w:t>4</w:t>
      </w:r>
      <w:r w:rsidRPr="00563051">
        <w:rPr>
          <w:sz w:val="24"/>
          <w:szCs w:val="24"/>
        </w:rPr>
        <w:t>:00pm</w:t>
      </w:r>
    </w:p>
    <w:p w14:paraId="3736ACEA" w14:textId="2288EFC8" w:rsidR="00D4314D" w:rsidRPr="00563051" w:rsidRDefault="00044301" w:rsidP="00D4314D">
      <w:pPr>
        <w:pStyle w:val="ListParagraph"/>
        <w:ind w:left="2160"/>
        <w:rPr>
          <w:sz w:val="24"/>
          <w:szCs w:val="24"/>
        </w:rPr>
      </w:pPr>
      <w:r w:rsidRPr="00563051">
        <w:rPr>
          <w:sz w:val="24"/>
          <w:szCs w:val="24"/>
        </w:rPr>
        <w:t>Draw Date</w:t>
      </w:r>
      <w:r w:rsidR="00D4314D" w:rsidRPr="00563051">
        <w:rPr>
          <w:sz w:val="24"/>
          <w:szCs w:val="24"/>
        </w:rPr>
        <w:t xml:space="preserve"> </w:t>
      </w:r>
      <w:r w:rsidR="00CE6868">
        <w:rPr>
          <w:sz w:val="24"/>
          <w:szCs w:val="24"/>
        </w:rPr>
        <w:t>November 2, 2023,</w:t>
      </w:r>
      <w:r w:rsidR="00D4314D" w:rsidRPr="00563051">
        <w:rPr>
          <w:sz w:val="24"/>
          <w:szCs w:val="24"/>
        </w:rPr>
        <w:t xml:space="preserve"> 12:15pm</w:t>
      </w:r>
    </w:p>
    <w:p w14:paraId="479462BA" w14:textId="23B8C772" w:rsidR="00044301" w:rsidRPr="00563051" w:rsidRDefault="00D4314D" w:rsidP="00044301">
      <w:pPr>
        <w:pStyle w:val="ListParagraph"/>
        <w:ind w:left="2160"/>
        <w:rPr>
          <w:sz w:val="24"/>
          <w:szCs w:val="24"/>
        </w:rPr>
      </w:pPr>
      <w:r w:rsidRPr="00563051">
        <w:rPr>
          <w:sz w:val="24"/>
          <w:szCs w:val="24"/>
        </w:rPr>
        <w:t>Loca</w:t>
      </w:r>
      <w:r w:rsidR="00C90A1A">
        <w:rPr>
          <w:sz w:val="24"/>
          <w:szCs w:val="24"/>
        </w:rPr>
        <w:t>tion - Cafeteria</w:t>
      </w:r>
      <w:r w:rsidRPr="00563051">
        <w:rPr>
          <w:sz w:val="24"/>
          <w:szCs w:val="24"/>
        </w:rPr>
        <w:t xml:space="preserve"> of Wetaskiwin Hospital and Care Centre</w:t>
      </w:r>
    </w:p>
    <w:p w14:paraId="229C4B9E" w14:textId="77777777" w:rsidR="00D4314D" w:rsidRPr="00044301" w:rsidRDefault="00D4314D" w:rsidP="00044301">
      <w:pPr>
        <w:pStyle w:val="ListParagraph"/>
        <w:ind w:left="2160"/>
        <w:rPr>
          <w:color w:val="FF0000"/>
          <w:sz w:val="24"/>
          <w:szCs w:val="24"/>
        </w:rPr>
      </w:pPr>
      <w:r w:rsidRPr="00044301">
        <w:rPr>
          <w:sz w:val="24"/>
          <w:szCs w:val="24"/>
        </w:rPr>
        <w:t>Address 6910 47St Wetaskiwin Alberta</w:t>
      </w:r>
    </w:p>
    <w:p w14:paraId="610DC244" w14:textId="77777777" w:rsidR="00D4314D" w:rsidRDefault="00D4314D" w:rsidP="00D4314D">
      <w:pPr>
        <w:pStyle w:val="ListParagraph"/>
        <w:ind w:left="2160"/>
        <w:rPr>
          <w:sz w:val="24"/>
          <w:szCs w:val="24"/>
        </w:rPr>
      </w:pPr>
    </w:p>
    <w:p w14:paraId="67E28AAF" w14:textId="77777777" w:rsidR="00D4314D" w:rsidRDefault="00D4314D" w:rsidP="00D4314D">
      <w:pPr>
        <w:pStyle w:val="ListParagraph"/>
        <w:ind w:left="2160"/>
        <w:rPr>
          <w:sz w:val="24"/>
          <w:szCs w:val="24"/>
        </w:rPr>
      </w:pPr>
      <w:r>
        <w:rPr>
          <w:sz w:val="24"/>
          <w:szCs w:val="24"/>
        </w:rPr>
        <w:t>Draws will be made starting with the prize of the greatest retail value and proceeding then with next highest value until all prizes are drawn.  All winning tickets will be placed back in the drum for all remaining prizes.</w:t>
      </w:r>
    </w:p>
    <w:p w14:paraId="78EF4F8F" w14:textId="77777777" w:rsidR="00D4314D" w:rsidRDefault="00D4314D" w:rsidP="00D4314D">
      <w:pPr>
        <w:pStyle w:val="ListParagraph"/>
        <w:rPr>
          <w:sz w:val="24"/>
          <w:szCs w:val="24"/>
        </w:rPr>
      </w:pPr>
    </w:p>
    <w:p w14:paraId="0FCC280C" w14:textId="77777777" w:rsidR="00D4314D" w:rsidRDefault="00D4314D" w:rsidP="00D4314D">
      <w:pPr>
        <w:pStyle w:val="ListParagraph"/>
        <w:ind w:left="2160"/>
        <w:rPr>
          <w:sz w:val="24"/>
          <w:szCs w:val="24"/>
        </w:rPr>
      </w:pPr>
    </w:p>
    <w:p w14:paraId="26291B05" w14:textId="02C8171E" w:rsidR="00D4314D" w:rsidRDefault="00D4314D" w:rsidP="00D4314D">
      <w:pPr>
        <w:pStyle w:val="ListParagraph"/>
        <w:numPr>
          <w:ilvl w:val="0"/>
          <w:numId w:val="1"/>
        </w:numPr>
        <w:rPr>
          <w:sz w:val="24"/>
          <w:szCs w:val="24"/>
        </w:rPr>
      </w:pPr>
      <w:r>
        <w:rPr>
          <w:sz w:val="24"/>
          <w:szCs w:val="24"/>
        </w:rPr>
        <w:t>Any person wishing to view the draws may do so by attending the above location on the draw date.</w:t>
      </w:r>
    </w:p>
    <w:p w14:paraId="11FE4D4F" w14:textId="77777777" w:rsidR="00D4314D" w:rsidRDefault="00D4314D" w:rsidP="00D4314D">
      <w:pPr>
        <w:pStyle w:val="ListParagraph"/>
        <w:numPr>
          <w:ilvl w:val="0"/>
          <w:numId w:val="1"/>
        </w:numPr>
        <w:rPr>
          <w:sz w:val="24"/>
          <w:szCs w:val="24"/>
        </w:rPr>
      </w:pPr>
      <w:r>
        <w:rPr>
          <w:sz w:val="24"/>
          <w:szCs w:val="24"/>
        </w:rPr>
        <w:t>The following are ineligible to purchase tickets in the lottery:</w:t>
      </w:r>
    </w:p>
    <w:p w14:paraId="63E895E8" w14:textId="77777777" w:rsidR="00D4314D" w:rsidRPr="00417B34" w:rsidRDefault="00D4314D" w:rsidP="00D4314D">
      <w:pPr>
        <w:pStyle w:val="ListParagraph"/>
        <w:numPr>
          <w:ilvl w:val="0"/>
          <w:numId w:val="2"/>
        </w:numPr>
        <w:rPr>
          <w:sz w:val="24"/>
          <w:szCs w:val="24"/>
        </w:rPr>
      </w:pPr>
      <w:r>
        <w:rPr>
          <w:sz w:val="24"/>
          <w:szCs w:val="24"/>
        </w:rPr>
        <w:t>All Wetaskiwin Health Foundation staff</w:t>
      </w:r>
    </w:p>
    <w:p w14:paraId="6CCBC6B0" w14:textId="7A6385CC" w:rsidR="00D4314D" w:rsidRDefault="00D4314D" w:rsidP="00D4314D">
      <w:pPr>
        <w:pStyle w:val="ListParagraph"/>
        <w:numPr>
          <w:ilvl w:val="0"/>
          <w:numId w:val="2"/>
        </w:numPr>
        <w:rPr>
          <w:sz w:val="24"/>
          <w:szCs w:val="24"/>
        </w:rPr>
      </w:pPr>
      <w:r>
        <w:rPr>
          <w:sz w:val="24"/>
          <w:szCs w:val="24"/>
        </w:rPr>
        <w:t>The spouses and children of the above</w:t>
      </w:r>
    </w:p>
    <w:p w14:paraId="5710E183" w14:textId="64D089B4" w:rsidR="00CE6868" w:rsidRDefault="00CE6868" w:rsidP="00D4314D">
      <w:pPr>
        <w:pStyle w:val="ListParagraph"/>
        <w:numPr>
          <w:ilvl w:val="0"/>
          <w:numId w:val="2"/>
        </w:numPr>
        <w:rPr>
          <w:sz w:val="24"/>
          <w:szCs w:val="24"/>
        </w:rPr>
      </w:pPr>
      <w:r>
        <w:rPr>
          <w:sz w:val="24"/>
          <w:szCs w:val="24"/>
        </w:rPr>
        <w:t>All Board member of the Wetaskiwin Health Foundation</w:t>
      </w:r>
    </w:p>
    <w:p w14:paraId="60922CDF" w14:textId="67E18333" w:rsidR="00D4314D" w:rsidRDefault="00D4314D" w:rsidP="00D4314D">
      <w:pPr>
        <w:pStyle w:val="ListParagraph"/>
        <w:numPr>
          <w:ilvl w:val="0"/>
          <w:numId w:val="1"/>
        </w:numPr>
        <w:rPr>
          <w:sz w:val="24"/>
          <w:szCs w:val="24"/>
        </w:rPr>
      </w:pPr>
      <w:r>
        <w:rPr>
          <w:sz w:val="24"/>
          <w:szCs w:val="24"/>
        </w:rPr>
        <w:lastRenderedPageBreak/>
        <w:t>Only upon demonstrating extraordinary circumstances to Alberta Gaming &amp; Liquor Commission will the licensee make a request for a draw date extension.</w:t>
      </w:r>
      <w:r w:rsidR="0064229A">
        <w:rPr>
          <w:sz w:val="24"/>
          <w:szCs w:val="24"/>
        </w:rPr>
        <w:t xml:space="preserve">  If ticket sales exceed $15,000 no extensions or cancellations would be applied for.</w:t>
      </w:r>
    </w:p>
    <w:p w14:paraId="62D0463E" w14:textId="7860A98E" w:rsidR="00D4314D" w:rsidRPr="00563051" w:rsidRDefault="00D4314D" w:rsidP="00D4314D">
      <w:pPr>
        <w:pStyle w:val="ListParagraph"/>
        <w:numPr>
          <w:ilvl w:val="0"/>
          <w:numId w:val="1"/>
        </w:numPr>
        <w:rPr>
          <w:sz w:val="24"/>
          <w:szCs w:val="24"/>
        </w:rPr>
      </w:pPr>
      <w:r w:rsidRPr="00563051">
        <w:rPr>
          <w:sz w:val="24"/>
          <w:szCs w:val="24"/>
        </w:rPr>
        <w:t xml:space="preserve">Anyone wishing to cancel his or her ticket purchase and receive a full refund may do so, providing that the request is in writing and is </w:t>
      </w:r>
      <w:r w:rsidR="00563051" w:rsidRPr="00563051">
        <w:rPr>
          <w:sz w:val="24"/>
          <w:szCs w:val="24"/>
        </w:rPr>
        <w:t xml:space="preserve">received by </w:t>
      </w:r>
      <w:r w:rsidR="00C90A1A">
        <w:rPr>
          <w:sz w:val="24"/>
          <w:szCs w:val="24"/>
        </w:rPr>
        <w:t>October 25th</w:t>
      </w:r>
      <w:proofErr w:type="gramStart"/>
      <w:r w:rsidR="00CE6868">
        <w:rPr>
          <w:sz w:val="24"/>
          <w:szCs w:val="24"/>
        </w:rPr>
        <w:t xml:space="preserve"> 2023</w:t>
      </w:r>
      <w:proofErr w:type="gramEnd"/>
      <w:r w:rsidRPr="00563051">
        <w:rPr>
          <w:sz w:val="24"/>
          <w:szCs w:val="24"/>
        </w:rPr>
        <w:t xml:space="preserve"> one week prior to the first draw.  Requests for ticket cancellations must be mailed to Wetaskiwin Health Foundation 6910-47St Wetaskiwin Alberta, T9A 3N3</w:t>
      </w:r>
    </w:p>
    <w:p w14:paraId="6B23B38E" w14:textId="77777777" w:rsidR="00D4314D" w:rsidRDefault="00D4314D" w:rsidP="00D4314D">
      <w:pPr>
        <w:pStyle w:val="ListParagraph"/>
        <w:numPr>
          <w:ilvl w:val="0"/>
          <w:numId w:val="1"/>
        </w:numPr>
        <w:rPr>
          <w:sz w:val="24"/>
          <w:szCs w:val="24"/>
        </w:rPr>
      </w:pPr>
      <w:r>
        <w:rPr>
          <w:sz w:val="24"/>
          <w:szCs w:val="24"/>
        </w:rPr>
        <w:t xml:space="preserve">Ticket purchasers are </w:t>
      </w:r>
      <w:r w:rsidRPr="007732BF">
        <w:rPr>
          <w:b/>
          <w:sz w:val="24"/>
          <w:szCs w:val="24"/>
        </w:rPr>
        <w:t>not</w:t>
      </w:r>
      <w:r>
        <w:rPr>
          <w:sz w:val="24"/>
          <w:szCs w:val="24"/>
        </w:rPr>
        <w:t xml:space="preserve"> eligible for tax receipts under Revenues Canada rules.</w:t>
      </w:r>
    </w:p>
    <w:p w14:paraId="53AC322A" w14:textId="49F09727" w:rsidR="00D4314D" w:rsidRPr="00563051" w:rsidRDefault="00D4314D" w:rsidP="00D4314D">
      <w:pPr>
        <w:pStyle w:val="ListParagraph"/>
        <w:numPr>
          <w:ilvl w:val="0"/>
          <w:numId w:val="1"/>
        </w:numPr>
        <w:rPr>
          <w:sz w:val="24"/>
          <w:szCs w:val="24"/>
        </w:rPr>
      </w:pPr>
      <w:r w:rsidRPr="00563051">
        <w:rPr>
          <w:sz w:val="24"/>
          <w:szCs w:val="24"/>
        </w:rPr>
        <w:t xml:space="preserve">Retail value of all prizes is </w:t>
      </w:r>
      <w:r w:rsidR="00C90A1A">
        <w:rPr>
          <w:sz w:val="24"/>
          <w:szCs w:val="24"/>
        </w:rPr>
        <w:t>$17,055.10</w:t>
      </w:r>
      <w:r w:rsidRPr="00563051">
        <w:rPr>
          <w:sz w:val="24"/>
          <w:szCs w:val="24"/>
        </w:rPr>
        <w:t xml:space="preserve"> including GST.  </w:t>
      </w:r>
      <w:r w:rsidR="00C90A1A">
        <w:rPr>
          <w:sz w:val="24"/>
          <w:szCs w:val="24"/>
        </w:rPr>
        <w:t>2</w:t>
      </w:r>
      <w:r w:rsidRPr="00563051">
        <w:rPr>
          <w:sz w:val="24"/>
          <w:szCs w:val="24"/>
        </w:rPr>
        <w:t xml:space="preserve"> prizes will be </w:t>
      </w:r>
      <w:proofErr w:type="gramStart"/>
      <w:r w:rsidRPr="00563051">
        <w:rPr>
          <w:sz w:val="24"/>
          <w:szCs w:val="24"/>
        </w:rPr>
        <w:t>awarded</w:t>
      </w:r>
      <w:proofErr w:type="gramEnd"/>
    </w:p>
    <w:p w14:paraId="100D5E89" w14:textId="71B69AB0" w:rsidR="00D4314D" w:rsidRDefault="00D4314D" w:rsidP="00D4314D">
      <w:pPr>
        <w:pStyle w:val="ListParagraph"/>
        <w:numPr>
          <w:ilvl w:val="0"/>
          <w:numId w:val="1"/>
        </w:numPr>
        <w:rPr>
          <w:sz w:val="24"/>
          <w:szCs w:val="24"/>
        </w:rPr>
      </w:pPr>
      <w:r>
        <w:rPr>
          <w:sz w:val="24"/>
          <w:szCs w:val="24"/>
        </w:rPr>
        <w:t xml:space="preserve">Vehicle and trip prizes have no cash value and must be taken as awarded. </w:t>
      </w:r>
      <w:r w:rsidR="002220B8">
        <w:rPr>
          <w:sz w:val="24"/>
          <w:szCs w:val="24"/>
        </w:rPr>
        <w:t xml:space="preserve">  The quad awarded is new and winner will be first owner on title.  </w:t>
      </w:r>
      <w:r>
        <w:rPr>
          <w:sz w:val="24"/>
          <w:szCs w:val="24"/>
        </w:rPr>
        <w:t>Trip prizes are estimated on average travel cost.  Actual prize will be a travel voucher</w:t>
      </w:r>
      <w:r w:rsidR="00C90A1A">
        <w:rPr>
          <w:sz w:val="24"/>
          <w:szCs w:val="24"/>
        </w:rPr>
        <w:t xml:space="preserve"> (Gift Certificate)</w:t>
      </w:r>
      <w:r>
        <w:rPr>
          <w:sz w:val="24"/>
          <w:szCs w:val="24"/>
        </w:rPr>
        <w:t xml:space="preserve"> from participating travel agent in the amount of the valued trip.   The value of the trip voucher is guaranteed in the amount advertised for one year following the draw date.</w:t>
      </w:r>
    </w:p>
    <w:p w14:paraId="6BF0691C" w14:textId="77777777" w:rsidR="00D4314D" w:rsidRDefault="00D4314D" w:rsidP="00D4314D">
      <w:pPr>
        <w:pStyle w:val="ListParagraph"/>
        <w:numPr>
          <w:ilvl w:val="0"/>
          <w:numId w:val="1"/>
        </w:numPr>
        <w:rPr>
          <w:sz w:val="24"/>
          <w:szCs w:val="24"/>
        </w:rPr>
      </w:pPr>
      <w:r>
        <w:rPr>
          <w:sz w:val="24"/>
          <w:szCs w:val="24"/>
        </w:rPr>
        <w:t>All prizes are transferable</w:t>
      </w:r>
    </w:p>
    <w:p w14:paraId="00FD51FC" w14:textId="77777777" w:rsidR="00D4314D" w:rsidRDefault="00D4314D" w:rsidP="00D4314D">
      <w:pPr>
        <w:pStyle w:val="ListParagraph"/>
        <w:numPr>
          <w:ilvl w:val="0"/>
          <w:numId w:val="1"/>
        </w:numPr>
        <w:rPr>
          <w:sz w:val="24"/>
          <w:szCs w:val="24"/>
        </w:rPr>
      </w:pPr>
      <w:r>
        <w:rPr>
          <w:sz w:val="24"/>
          <w:szCs w:val="24"/>
        </w:rPr>
        <w:t>All winners have one year from the date of the draw to claim their prizes.  If any prize remains unclaimed for 1 day more than one year from the draw date, a request will be made to Alberta Gaming &amp; Liquor Commission for a decision regarding the disbursement of the prize(s)</w:t>
      </w:r>
    </w:p>
    <w:p w14:paraId="113ED8F0" w14:textId="77777777" w:rsidR="00D4314D" w:rsidRDefault="00D4314D" w:rsidP="00D4314D">
      <w:pPr>
        <w:pStyle w:val="ListParagraph"/>
        <w:numPr>
          <w:ilvl w:val="0"/>
          <w:numId w:val="1"/>
        </w:numPr>
        <w:rPr>
          <w:sz w:val="24"/>
          <w:szCs w:val="24"/>
        </w:rPr>
      </w:pPr>
      <w:r>
        <w:rPr>
          <w:sz w:val="24"/>
          <w:szCs w:val="24"/>
        </w:rPr>
        <w:t>Prizes will be awarded as outlined in a letter from the Wetaskiwin Health Foundation and will be awarded as presented, where presented.  Expenses incurred by the winner in order to claim the prize will not be reimbursed.</w:t>
      </w:r>
    </w:p>
    <w:p w14:paraId="33151EFE" w14:textId="51731D15" w:rsidR="00D4314D" w:rsidRDefault="00D4314D" w:rsidP="00D4314D">
      <w:pPr>
        <w:pStyle w:val="ListParagraph"/>
        <w:numPr>
          <w:ilvl w:val="0"/>
          <w:numId w:val="1"/>
        </w:numPr>
        <w:rPr>
          <w:sz w:val="24"/>
          <w:szCs w:val="24"/>
        </w:rPr>
      </w:pPr>
      <w:r>
        <w:rPr>
          <w:sz w:val="24"/>
          <w:szCs w:val="24"/>
        </w:rPr>
        <w:t>Ticket sellers must advise purchasers to only write down one name on the ticket.  If more than one name appears on the ticket the prize will be awarded to the person’s name that is listed first on the ticket.  The licensee and Alberta Gaming &amp; Liquor Commission are not responsible for any disputes that may arise between different people who purchase one ticket.</w:t>
      </w:r>
    </w:p>
    <w:p w14:paraId="482F9B80" w14:textId="4723C32E" w:rsidR="0064229A" w:rsidRDefault="0064229A" w:rsidP="00D4314D">
      <w:pPr>
        <w:pStyle w:val="ListParagraph"/>
        <w:numPr>
          <w:ilvl w:val="0"/>
          <w:numId w:val="1"/>
        </w:numPr>
        <w:rPr>
          <w:sz w:val="24"/>
          <w:szCs w:val="24"/>
        </w:rPr>
      </w:pPr>
      <w:r>
        <w:rPr>
          <w:sz w:val="24"/>
          <w:szCs w:val="24"/>
        </w:rPr>
        <w:t>There are no subscriptions to this raffle.</w:t>
      </w:r>
    </w:p>
    <w:p w14:paraId="4C52D745" w14:textId="77777777" w:rsidR="00D4314D" w:rsidRDefault="00D4314D" w:rsidP="00D4314D">
      <w:pPr>
        <w:pStyle w:val="ListParagraph"/>
        <w:numPr>
          <w:ilvl w:val="0"/>
          <w:numId w:val="1"/>
        </w:numPr>
        <w:rPr>
          <w:sz w:val="24"/>
          <w:szCs w:val="24"/>
        </w:rPr>
      </w:pPr>
      <w:r>
        <w:rPr>
          <w:sz w:val="24"/>
          <w:szCs w:val="24"/>
        </w:rPr>
        <w:t>All winners will be notified in writing and in some cases by telephone by lottery officials informing them of what they have won and how to claim their prize.  All winners’ names will be published on the Foundation website.</w:t>
      </w:r>
    </w:p>
    <w:p w14:paraId="21193DDC" w14:textId="42038DC2" w:rsidR="00D4314D" w:rsidRDefault="00D4314D" w:rsidP="00D4314D">
      <w:pPr>
        <w:pStyle w:val="ListParagraph"/>
        <w:numPr>
          <w:ilvl w:val="0"/>
          <w:numId w:val="1"/>
        </w:numPr>
        <w:rPr>
          <w:sz w:val="24"/>
          <w:szCs w:val="24"/>
        </w:rPr>
      </w:pPr>
      <w:r>
        <w:rPr>
          <w:sz w:val="24"/>
          <w:szCs w:val="24"/>
        </w:rPr>
        <w:t>The Wetaskiwin Health Foundation reserve the right to publish the name(s) and photographs of all winners, for promotional and notification reasons.  Anyone wishing to receive a list of all winners may request one from Wetaskiwin Health Foundation at no cost.</w:t>
      </w:r>
    </w:p>
    <w:p w14:paraId="6066DD2A" w14:textId="42E07021" w:rsidR="00D4314D" w:rsidRPr="00E37B84" w:rsidRDefault="0064229A" w:rsidP="00D4314D">
      <w:pPr>
        <w:pStyle w:val="ListParagraph"/>
        <w:numPr>
          <w:ilvl w:val="0"/>
          <w:numId w:val="1"/>
        </w:numPr>
        <w:rPr>
          <w:sz w:val="24"/>
          <w:szCs w:val="24"/>
        </w:rPr>
      </w:pPr>
      <w:r w:rsidRPr="00E37B84">
        <w:rPr>
          <w:sz w:val="24"/>
          <w:szCs w:val="24"/>
        </w:rPr>
        <w:t>Any concern, question or complaints can be directed to</w:t>
      </w:r>
      <w:r w:rsidR="002220B8" w:rsidRPr="00E37B84">
        <w:rPr>
          <w:sz w:val="24"/>
          <w:szCs w:val="24"/>
        </w:rPr>
        <w:t xml:space="preserve"> Raffle Chair John Strong</w:t>
      </w:r>
      <w:r w:rsidRPr="00E37B84">
        <w:rPr>
          <w:sz w:val="24"/>
          <w:szCs w:val="24"/>
        </w:rPr>
        <w:t xml:space="preserve"> </w:t>
      </w:r>
      <w:r w:rsidR="002220B8" w:rsidRPr="00E37B84">
        <w:rPr>
          <w:sz w:val="24"/>
          <w:szCs w:val="24"/>
        </w:rPr>
        <w:t xml:space="preserve">c/o </w:t>
      </w:r>
      <w:r w:rsidRPr="00E37B84">
        <w:rPr>
          <w:sz w:val="24"/>
          <w:szCs w:val="24"/>
        </w:rPr>
        <w:t>Wetaskiwin Health Foundation at 780 361 4130</w:t>
      </w:r>
      <w:r w:rsidR="00E37B84">
        <w:rPr>
          <w:sz w:val="24"/>
          <w:szCs w:val="24"/>
        </w:rPr>
        <w:t>.</w:t>
      </w:r>
    </w:p>
    <w:p w14:paraId="653F6F98" w14:textId="77777777" w:rsidR="00D4314D" w:rsidRDefault="00D4314D"/>
    <w:sectPr w:rsidR="00D4314D" w:rsidSect="003463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4EFA"/>
    <w:multiLevelType w:val="hybridMultilevel"/>
    <w:tmpl w:val="5846F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CD73544"/>
    <w:multiLevelType w:val="hybridMultilevel"/>
    <w:tmpl w:val="47EE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856845">
    <w:abstractNumId w:val="1"/>
  </w:num>
  <w:num w:numId="2" w16cid:durableId="184054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4A"/>
    <w:rsid w:val="00044301"/>
    <w:rsid w:val="00055C79"/>
    <w:rsid w:val="002220B8"/>
    <w:rsid w:val="002F78EC"/>
    <w:rsid w:val="00326343"/>
    <w:rsid w:val="0034164A"/>
    <w:rsid w:val="003463E4"/>
    <w:rsid w:val="00563051"/>
    <w:rsid w:val="005F7A9E"/>
    <w:rsid w:val="0064229A"/>
    <w:rsid w:val="008C544A"/>
    <w:rsid w:val="00906B9A"/>
    <w:rsid w:val="00A83460"/>
    <w:rsid w:val="00BF71E0"/>
    <w:rsid w:val="00C90A1A"/>
    <w:rsid w:val="00CE6868"/>
    <w:rsid w:val="00D4314D"/>
    <w:rsid w:val="00E06A77"/>
    <w:rsid w:val="00E37B84"/>
    <w:rsid w:val="00EB4F63"/>
    <w:rsid w:val="00F735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137C"/>
  <w15:docId w15:val="{7592F5CF-FB06-4879-A8DC-E3D0CCAD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14D"/>
    <w:rPr>
      <w:rFonts w:ascii="Tahoma" w:hAnsi="Tahoma" w:cs="Tahoma"/>
      <w:sz w:val="16"/>
      <w:szCs w:val="16"/>
    </w:rPr>
  </w:style>
  <w:style w:type="paragraph" w:styleId="ListParagraph">
    <w:name w:val="List Paragraph"/>
    <w:basedOn w:val="Normal"/>
    <w:uiPriority w:val="34"/>
    <w:qFormat/>
    <w:rsid w:val="00D4314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Dick</dc:creator>
  <cp:keywords/>
  <dc:description/>
  <cp:lastModifiedBy>Shawna L Morrell</cp:lastModifiedBy>
  <cp:revision>5</cp:revision>
  <cp:lastPrinted>2023-05-09T16:14:00Z</cp:lastPrinted>
  <dcterms:created xsi:type="dcterms:W3CDTF">2023-04-26T17:28:00Z</dcterms:created>
  <dcterms:modified xsi:type="dcterms:W3CDTF">2023-06-08T16:37:00Z</dcterms:modified>
</cp:coreProperties>
</file>